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rPr>
          <w:b/>
          <w:sz w:val="32"/>
          <w:szCs w:val="32"/>
        </w:rPr>
      </w:pPr>
      <w:r>
        <w:rPr>
          <w:b/>
          <w:sz w:val="32"/>
          <w:szCs w:val="32"/>
          <w:rtl w:val="0"/>
        </w:rPr>
        <w:t xml:space="preserve">Руководство пользователя Unisender Go</w:t>
      </w:r>
      <w:r>
        <w:rPr>
          <w:b/>
          <w:sz w:val="32"/>
          <w:szCs w:val="32"/>
        </w:rPr>
      </w:r>
    </w:p>
    <w:p>
      <w:pPr>
        <w:jc w:val="left"/>
        <w:rPr>
          <w:b/>
          <w:sz w:val="32"/>
          <w:szCs w:val="32"/>
        </w:rPr>
      </w:pPr>
      <w:r>
        <w:rPr>
          <w:rtl w:val="0"/>
        </w:rPr>
      </w:r>
      <w:r>
        <w:rPr>
          <w:b/>
          <w:sz w:val="32"/>
          <w:szCs w:val="32"/>
        </w:rPr>
      </w:r>
    </w:p>
    <w:p>
      <w:pPr>
        <w:pStyle w:val="643"/>
      </w:pPr>
      <w:r/>
      <w:bookmarkStart w:id="0" w:name="_heading=h.eab7qyy233t9"/>
      <w:r/>
      <w:bookmarkEnd w:id="0"/>
      <w:r>
        <w:rPr>
          <w:rtl w:val="0"/>
        </w:rPr>
        <w:t xml:space="preserve">Введение</w:t>
      </w:r>
      <w:r/>
    </w:p>
    <w:p>
      <w:pPr>
        <w:jc w:val="left"/>
      </w:pPr>
      <w:r>
        <w:rPr>
          <w:rtl w:val="0"/>
        </w:rPr>
        <w:t xml:space="preserve">Unisender Go — это платформа для массов</w:t>
      </w:r>
      <w:r>
        <w:rPr>
          <w:rtl w:val="0"/>
        </w:rPr>
        <w:t xml:space="preserve">ой отправки электронных писем. После регистрации она позволяет добавить домен отправителя, настроить DNS-записи, создать шаблон сообщения и разослать письма через SMTP или Web API. Данное руководство описывает интерфейс и основные функции личного кабинета.</w:t>
      </w:r>
      <w:r/>
    </w:p>
    <w:p>
      <w:pPr>
        <w:jc w:val="left"/>
      </w:pPr>
      <w:r>
        <w:rPr>
          <w:rtl w:val="0"/>
        </w:rPr>
      </w:r>
      <w:r/>
    </w:p>
    <w:p>
      <w:pPr>
        <w:pStyle w:val="643"/>
      </w:pPr>
      <w:r/>
      <w:bookmarkStart w:id="1" w:name="_heading=h.nk6wla4key1j"/>
      <w:r/>
      <w:bookmarkEnd w:id="1"/>
      <w:r>
        <w:rPr>
          <w:rtl w:val="0"/>
        </w:rPr>
        <w:t xml:space="preserve">1. Начало работы</w:t>
      </w:r>
      <w:r/>
    </w:p>
    <w:p>
      <w:pPr>
        <w:jc w:val="left"/>
      </w:pPr>
      <w:r>
        <w:rPr>
          <w:rtl w:val="0"/>
        </w:rPr>
        <w:t xml:space="preserve">Для входа в кабинет перейдите на страницу авторизации go2.unisender.ru, введите логин и пароль и нажмите </w:t>
      </w:r>
      <w:r>
        <w:rPr>
          <w:rtl w:val="0"/>
        </w:rPr>
        <w:t xml:space="preserve">кнопку «Войти». После первой авторизации появляется приветственное сообщение с пошаговыми действиями: добавьте домен для отправки, внесите DNS-записи, отправьте первое письмо с помощью SMTP или Web API, а затем при необходимости перейдите на платный тариф.</w:t>
      </w:r>
      <w:r/>
    </w:p>
    <w:p>
      <w:pPr>
        <w:jc w:val="left"/>
      </w:pPr>
      <w:r>
        <w:rPr>
          <w:rtl w:val="0"/>
        </w:rPr>
      </w:r>
      <w:r/>
    </w:p>
    <w:p>
      <w:pPr>
        <w:pStyle w:val="643"/>
      </w:pPr>
      <w:r/>
      <w:bookmarkStart w:id="2" w:name="_heading=h.rpdv37q8hi9s"/>
      <w:r/>
      <w:bookmarkEnd w:id="2"/>
      <w:r>
        <w:rPr>
          <w:rtl w:val="0"/>
        </w:rPr>
        <w:t xml:space="preserve">2. Навигация</w:t>
      </w:r>
      <w:r/>
    </w:p>
    <w:p>
      <w:pPr>
        <w:jc w:val="left"/>
      </w:pPr>
      <w:r>
        <w:rPr>
          <w:rtl w:val="0"/>
        </w:rPr>
        <w:t xml:space="preserve">Слева расположен вертикальный меню-бар, который состоит из разделов:</w:t>
      </w:r>
      <w:r/>
    </w:p>
    <w:p>
      <w:pPr>
        <w:jc w:val="left"/>
      </w:pPr>
      <w:r>
        <w:rPr>
          <w:rtl w:val="0"/>
        </w:rPr>
        <w:t xml:space="preserve">– «Главная» — стартовая страница с инструкциями по настройке.</w:t>
      </w:r>
      <w:r/>
    </w:p>
    <w:p>
      <w:pPr>
        <w:jc w:val="left"/>
      </w:pPr>
      <w:r>
        <w:rPr>
          <w:rtl w:val="0"/>
        </w:rPr>
        <w:t xml:space="preserve">– «Инструменты» — включает «Поиск email», «История событий» и «Шаблоны».</w:t>
      </w:r>
      <w:r/>
    </w:p>
    <w:p>
      <w:pPr>
        <w:jc w:val="left"/>
      </w:pPr>
      <w:r>
        <w:rPr>
          <w:rtl w:val="0"/>
        </w:rPr>
        <w:t xml:space="preserve">– «Статистика» — отчёты по доставке, недоставке, рассылкам и эффективности.</w:t>
      </w:r>
      <w:r/>
    </w:p>
    <w:p>
      <w:pPr>
        <w:jc w:val="left"/>
      </w:pPr>
      <w:r>
        <w:rPr>
          <w:rtl w:val="0"/>
        </w:rPr>
        <w:t xml:space="preserve">– «Настройки» — управление доменами, проектами, IP -адресами, вебхуками, страницами отписки и SMTP -параметрами.</w:t>
      </w:r>
      <w:r/>
    </w:p>
    <w:p>
      <w:pPr>
        <w:jc w:val="left"/>
      </w:pPr>
      <w:r>
        <w:rPr>
          <w:rtl w:val="0"/>
        </w:rPr>
        <w:t xml:space="preserve">– «Учётная запись» — личные данные, безопасность, общий доступ и уведомления.</w:t>
      </w:r>
      <w:r/>
    </w:p>
    <w:p>
      <w:pPr>
        <w:jc w:val="left"/>
      </w:pPr>
      <w:r>
        <w:rPr>
          <w:rtl w:val="0"/>
        </w:rPr>
        <w:t xml:space="preserve">– «Оплата» — подписка, инвойсы и реквизиты.</w:t>
      </w:r>
      <w:r/>
    </w:p>
    <w:p>
      <w:pPr>
        <w:jc w:val="left"/>
      </w:pPr>
      <w:r>
        <w:rPr>
          <w:rtl w:val="0"/>
        </w:rPr>
        <w:t xml:space="preserve">– «Помощь» — ссылки на документацию и контакты службы поддержки.</w:t>
      </w:r>
      <w:r/>
    </w:p>
    <w:p>
      <w:pPr>
        <w:jc w:val="left"/>
      </w:pPr>
      <w:r>
        <w:rPr>
          <w:rtl w:val="0"/>
        </w:rPr>
        <w:t xml:space="preserve">Внизу меню можно переключить тему оформления (светлая/тёмная).</w:t>
      </w:r>
      <w:r/>
    </w:p>
    <w:p>
      <w:pPr>
        <w:jc w:val="left"/>
      </w:pPr>
      <w:r>
        <w:rPr>
          <w:rtl w:val="0"/>
        </w:rPr>
      </w:r>
      <w:r/>
    </w:p>
    <w:p>
      <w:pPr>
        <w:jc w:val="left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119820" cy="2768600"/>
                <wp:effectExtent l="0" t="0" r="0" b="0"/>
                <wp:docPr id="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/>
                        <pic:nvPr/>
                      </pic:nvPicPr>
                      <pic:blipFill>
                        <a:blip r:embed="rId11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6119820" cy="2768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81.88pt;height:218.00pt;mso-wrap-distance-left:0.00pt;mso-wrap-distance-top:0.00pt;mso-wrap-distance-right:0.00pt;mso-wrap-distance-bottom:0.00pt;">
                <v:path textboxrect="0,0,0,0"/>
                <v:imagedata r:id="rId11" o:title=""/>
              </v:shape>
            </w:pict>
          </mc:Fallback>
        </mc:AlternateContent>
      </w:r>
      <w:r>
        <w:rPr>
          <w:rtl w:val="0"/>
        </w:rPr>
      </w:r>
      <w:r/>
    </w:p>
    <w:p>
      <w:pPr>
        <w:jc w:val="left"/>
      </w:pPr>
      <w:r>
        <w:rPr>
          <w:rtl w:val="0"/>
        </w:rPr>
      </w:r>
      <w:r/>
    </w:p>
    <w:p>
      <w:pPr>
        <w:pStyle w:val="643"/>
      </w:pPr>
      <w:r/>
      <w:bookmarkStart w:id="3" w:name="_heading=h.ntswbhcedev"/>
      <w:r/>
      <w:bookmarkEnd w:id="3"/>
      <w:r>
        <w:rPr>
          <w:rtl w:val="0"/>
        </w:rPr>
        <w:t xml:space="preserve">3. Главная страница</w:t>
      </w:r>
      <w:r/>
    </w:p>
    <w:p>
      <w:pPr>
        <w:jc w:val="left"/>
      </w:pPr>
      <w:r>
        <w:rPr>
          <w:rtl w:val="0"/>
        </w:rPr>
        <w:t xml:space="preserve">Главная страница отображает список шагов для быстрой настройки сервиса: добавить домен, настроить DNS, отправить тестовое письмо и выбрать тарифный план. Ссылки ведут в соответствующие разделы.</w:t>
      </w:r>
      <w:r/>
    </w:p>
    <w:p>
      <w:pPr>
        <w:jc w:val="left"/>
      </w:pPr>
      <w:r>
        <w:rPr>
          <w:rtl w:val="0"/>
        </w:rPr>
      </w:r>
      <w:r/>
    </w:p>
    <w:p>
      <w:pPr>
        <w:pStyle w:val="643"/>
      </w:pPr>
      <w:r/>
      <w:bookmarkStart w:id="4" w:name="_heading=h.76wkdbf5wwlv"/>
      <w:r/>
      <w:bookmarkEnd w:id="4"/>
      <w:r>
        <w:rPr>
          <w:rtl w:val="0"/>
        </w:rPr>
        <w:t xml:space="preserve">4. Инструменты</w:t>
      </w:r>
      <w:r/>
    </w:p>
    <w:p>
      <w:pPr>
        <w:jc w:val="left"/>
      </w:pPr>
      <w:r>
        <w:rPr>
          <w:rtl w:val="0"/>
        </w:rPr>
        <w:t xml:space="preserve">4.1. Поиск email. Позволяет найти адрес подписчика и при необходимости сбросить его статус (например, вернуть к активному). В поле «Введите email» впишите адрес и нажмите на значок лупы. Если запись найдена, можно сбросить статус.</w:t>
      </w:r>
      <w:r/>
    </w:p>
    <w:p>
      <w:pPr>
        <w:jc w:val="left"/>
      </w:pPr>
      <w:r>
        <w:rPr>
          <w:rtl w:val="0"/>
        </w:rPr>
      </w:r>
      <w:r/>
    </w:p>
    <w:p>
      <w:pPr>
        <w:jc w:val="left"/>
      </w:pPr>
      <w:r>
        <w:rPr>
          <w:rtl w:val="0"/>
        </w:rPr>
        <w:t xml:space="preserve">4.2. История событий. Отображает таблицу email-событий за последние 45 дней. Доступны</w:t>
      </w:r>
      <w:r>
        <w:rPr>
          <w:rtl w:val="0"/>
        </w:rPr>
        <w:t xml:space="preserve"> колонки: дата события (UTC), email и тип события (отправлено, доставлено, прочитано, переход, отписка и т. д.). Поиск позволяет фильтровать записи по email, домену, job ID или ID рассылки. При отсутствии данных отображается сообщение «Записей не найдено».</w:t>
      </w:r>
      <w:r/>
    </w:p>
    <w:p>
      <w:pPr>
        <w:jc w:val="left"/>
      </w:pPr>
      <w:r>
        <w:rPr>
          <w:rtl w:val="0"/>
        </w:rPr>
      </w:r>
      <w:r/>
    </w:p>
    <w:p>
      <w:pPr>
        <w:jc w:val="left"/>
      </w:pPr>
      <w:r>
        <w:rPr>
          <w:rtl w:val="0"/>
        </w:rPr>
        <w:t xml:space="preserve">4.3. Шаблоны. Здесь перечислены сохранённые шаблоны писем. Каждая строка содержит название шаблона, тему письма, адрес и имя отправителя, дату создания и действия (просмотр, редактирование, удаление). Чтобы создать новый шаблон, нажмите кнопку «+» и </w:t>
      </w:r>
      <w:r>
        <w:rPr>
          <w:rtl w:val="0"/>
        </w:rPr>
        <w:t xml:space="preserve">выберите один из готовых дизайнов или создайте с нуля. В конструкторе доступно множество элементов: изображения, AI-картинки, текст, заголовок, кнопки, списки, таблицы, таймер и др. Перетаскивайте блоки в рабочую область, изменяйте содержимое и сохраняйте.</w:t>
      </w:r>
      <w:r/>
    </w:p>
    <w:p>
      <w:pPr>
        <w:jc w:val="left"/>
      </w:pPr>
      <w:r>
        <w:rPr>
          <w:rtl w:val="0"/>
        </w:rPr>
      </w:r>
      <w:r/>
    </w:p>
    <w:p>
      <w:pPr>
        <w:jc w:val="left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625465" cy="2771775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2"/>
                        <a:srcRect l="8148" t="0" r="0" b="0"/>
                        <a:stretch/>
                      </pic:blipFill>
                      <pic:spPr bwMode="auto">
                        <a:xfrm>
                          <a:off x="0" y="0"/>
                          <a:ext cx="5625465" cy="27717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42.95pt;height:218.25pt;mso-wrap-distance-left:0.00pt;mso-wrap-distance-top:0.00pt;mso-wrap-distance-right:0.00pt;mso-wrap-distance-bottom:0.00pt;">
                <v:path textboxrect="0,0,0,0"/>
                <v:imagedata r:id="rId12" o:title=""/>
              </v:shape>
            </w:pict>
          </mc:Fallback>
        </mc:AlternateContent>
      </w:r>
      <w:r>
        <w:rPr>
          <w:rtl w:val="0"/>
        </w:rPr>
      </w:r>
      <w:r/>
    </w:p>
    <w:p>
      <w:pPr>
        <w:jc w:val="left"/>
      </w:pPr>
      <w:r>
        <w:rPr>
          <w:rtl w:val="0"/>
        </w:rPr>
      </w:r>
      <w:r/>
    </w:p>
    <w:p>
      <w:pPr>
        <w:jc w:val="left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119820" cy="3429000"/>
                <wp:effectExtent l="0" t="0" r="0" b="0"/>
                <wp:docPr id="3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13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6119820" cy="3429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81.88pt;height:270.00pt;mso-wrap-distance-left:0.00pt;mso-wrap-distance-top:0.00pt;mso-wrap-distance-right:0.00pt;mso-wrap-distance-bottom:0.00pt;">
                <v:path textboxrect="0,0,0,0"/>
                <v:imagedata r:id="rId13" o:title=""/>
              </v:shape>
            </w:pict>
          </mc:Fallback>
        </mc:AlternateContent>
      </w:r>
      <w:r>
        <w:rPr>
          <w:rtl w:val="0"/>
        </w:rPr>
      </w:r>
      <w:r/>
    </w:p>
    <w:p>
      <w:pPr>
        <w:jc w:val="left"/>
      </w:pPr>
      <w:r>
        <w:rPr>
          <w:rtl w:val="0"/>
        </w:rPr>
      </w:r>
      <w:r/>
    </w:p>
    <w:p>
      <w:pPr>
        <w:pStyle w:val="643"/>
      </w:pPr>
      <w:r/>
      <w:bookmarkStart w:id="5" w:name="_heading=h.6ovr2yvjzffb"/>
      <w:r/>
      <w:bookmarkEnd w:id="5"/>
      <w:r>
        <w:rPr>
          <w:rtl w:val="0"/>
        </w:rPr>
        <w:t xml:space="preserve">5. Статистика</w:t>
      </w:r>
      <w:r/>
    </w:p>
    <w:p>
      <w:pPr>
        <w:jc w:val="left"/>
      </w:pPr>
      <w:r>
        <w:rPr>
          <w:rtl w:val="0"/>
        </w:rPr>
        <w:t xml:space="preserve">5.1. Отчёт по доставке. Позволяет анализировать, сколько сообщений было отправлено, доставлено, прочитано, сколько было кл</w:t>
      </w:r>
      <w:r>
        <w:rPr>
          <w:rtl w:val="0"/>
        </w:rPr>
        <w:t xml:space="preserve">иков по ссылкам, отписок, жалоб и ошибок. В верхней части задаются период (даты), отправители, получатели, метки и ID рассылки. Доступны переключатели «Все события/Уникальные события». Ниже расположен график и таблица с итоговыми значениями по каждому дню.</w:t>
      </w:r>
      <w:r/>
    </w:p>
    <w:p>
      <w:pPr>
        <w:jc w:val="left"/>
      </w:pPr>
      <w:r>
        <w:rPr>
          <w:rtl w:val="0"/>
        </w:rPr>
      </w:r>
      <w:r/>
    </w:p>
    <w:p>
      <w:pPr>
        <w:jc w:val="left"/>
      </w:pPr>
      <w:r>
        <w:rPr>
          <w:rtl w:val="0"/>
        </w:rPr>
        <w:t xml:space="preserve">5.2. Отчёт по недоставке. Показывает события, когда письмо не дошло до получателя. Категории: «Недоступные», «Несуществующие», «Отклонены как спам», «Другие». Фильтры аналогичны отчёту по доставке.</w:t>
      </w:r>
      <w:r/>
    </w:p>
    <w:p>
      <w:pPr>
        <w:jc w:val="left"/>
      </w:pPr>
      <w:r>
        <w:rPr>
          <w:rtl w:val="0"/>
        </w:rPr>
      </w:r>
      <w:r/>
    </w:p>
    <w:p>
      <w:pPr>
        <w:jc w:val="left"/>
      </w:pPr>
      <w:r>
        <w:rPr>
          <w:rtl w:val="0"/>
        </w:rPr>
        <w:t xml:space="preserve">5.3. Рассылки. Этот раздел позволяет получать статистику, сгруппированную по</w:t>
      </w:r>
      <w:r>
        <w:rPr>
          <w:rtl w:val="0"/>
        </w:rPr>
        <w:t xml:space="preserve"> письмам с общим адресом отправителя и одинаковой темой. Можно включить хранение копий писем и тепловые карты кликов. Для этого выберите период хранения (45 дней, 400 дней), отметьте чекбокс «Сохранять образец письма каждой рассылки» и нажмите «Применить».</w:t>
      </w:r>
      <w:r/>
    </w:p>
    <w:p>
      <w:pPr>
        <w:jc w:val="left"/>
      </w:pPr>
      <w:r>
        <w:rPr>
          <w:rtl w:val="0"/>
        </w:rPr>
      </w:r>
      <w:r/>
    </w:p>
    <w:p>
      <w:pPr>
        <w:jc w:val="left"/>
      </w:pPr>
      <w:r>
        <w:rPr>
          <w:rtl w:val="0"/>
        </w:rPr>
        <w:t xml:space="preserve">5.4. Эф</w:t>
      </w:r>
      <w:r>
        <w:rPr>
          <w:rtl w:val="0"/>
        </w:rPr>
        <w:t xml:space="preserve">фективность. Отображает показатели эффективности: доля доставленных сообщений, доля прочтений, кликов, соотношение кликов к прочтениям, отписки. Доступны переключатели для графиков: «Прочитано/Переходы/Отписки», «Переходы на 1 прочтение», «Доставляемость».</w:t>
      </w:r>
      <w:r/>
    </w:p>
    <w:p>
      <w:pPr>
        <w:jc w:val="left"/>
      </w:pPr>
      <w:r>
        <w:rPr>
          <w:rtl w:val="0"/>
        </w:rPr>
      </w:r>
      <w:r/>
    </w:p>
    <w:p>
      <w:pPr>
        <w:pStyle w:val="643"/>
      </w:pPr>
      <w:r/>
      <w:bookmarkStart w:id="6" w:name="_heading=h.mxv0gafi35d1"/>
      <w:r/>
      <w:bookmarkEnd w:id="6"/>
      <w:r>
        <w:rPr>
          <w:rtl w:val="0"/>
        </w:rPr>
        <w:t xml:space="preserve">6. Настройки</w:t>
      </w:r>
      <w:r/>
    </w:p>
    <w:p>
      <w:pPr>
        <w:jc w:val="left"/>
      </w:pPr>
      <w:r>
        <w:rPr>
          <w:rtl w:val="0"/>
        </w:rPr>
        <w:t xml:space="preserve">6.1. Домены отпр</w:t>
      </w:r>
      <w:r>
        <w:rPr>
          <w:rtl w:val="0"/>
        </w:rPr>
        <w:t xml:space="preserve">авки. Здесь добавляются домены, с которых вы будете отправлять письма. Таблица показывает домен, подтверждение и статус DKIM. Кнопка «+» позволяет добавить новый домен; кнопка «Получить тестовый домен» — сгенерировать временный адрес для тестовых рассылок.</w:t>
      </w:r>
      <w:r/>
    </w:p>
    <w:p>
      <w:pPr>
        <w:jc w:val="left"/>
      </w:pPr>
      <w:r>
        <w:rPr>
          <w:rtl w:val="0"/>
        </w:rPr>
      </w:r>
      <w:r/>
    </w:p>
    <w:p>
      <w:pPr>
        <w:jc w:val="left"/>
      </w:pPr>
      <w:r>
        <w:rPr>
          <w:rtl w:val="0"/>
        </w:rPr>
        <w:t xml:space="preserve">6.2. Домены ссылок. Управление доменами переадресации (tracking domains). Свой домен улучшает репутацию. Таблица содержит домен, Backend ID, статус и действия. Нажмите «+», чтобы добавить домен.</w:t>
      </w:r>
      <w:r/>
    </w:p>
    <w:p>
      <w:pPr>
        <w:jc w:val="left"/>
      </w:pPr>
      <w:r>
        <w:rPr>
          <w:rtl w:val="0"/>
        </w:rPr>
      </w:r>
      <w:r/>
    </w:p>
    <w:p>
      <w:pPr>
        <w:jc w:val="left"/>
      </w:pPr>
      <w:r>
        <w:rPr>
          <w:rtl w:val="0"/>
        </w:rPr>
        <w:t xml:space="preserve">6.3. Проекты. Проекты группируют несколько доменов, вебхуко</w:t>
      </w:r>
      <w:r>
        <w:rPr>
          <w:rtl w:val="0"/>
        </w:rPr>
        <w:t xml:space="preserve">в, шаблонов и страниц отписки. Для каждого проекта создаётся свой API -ключ, и API -запросы затрагивают только данные этого проекта. По соображениям безопасности методы создания писем и отправки по умолчанию отключены; для активации обратитесь в поддержку.</w:t>
      </w:r>
      <w:r/>
    </w:p>
    <w:p>
      <w:pPr>
        <w:jc w:val="left"/>
      </w:pPr>
      <w:r>
        <w:rPr>
          <w:rtl w:val="0"/>
        </w:rPr>
      </w:r>
      <w:r/>
    </w:p>
    <w:p>
      <w:pPr>
        <w:jc w:val="left"/>
      </w:pPr>
      <w:r>
        <w:rPr>
          <w:rtl w:val="0"/>
        </w:rPr>
        <w:t xml:space="preserve">6.4. Выделенный IP. Раздел предназначен для подключения пулов выделенных IP -адресов, которые помогают поддерживать репутацию рассылок. Здесь можно создать пул кнопкой «+»; таблица содержит домен, количество IP -адресов, Backend ID, статус и действия.</w:t>
      </w:r>
      <w:r/>
    </w:p>
    <w:p>
      <w:pPr>
        <w:jc w:val="left"/>
      </w:pPr>
      <w:r>
        <w:rPr>
          <w:rtl w:val="0"/>
        </w:rPr>
      </w:r>
      <w:r/>
    </w:p>
    <w:p>
      <w:pPr>
        <w:jc w:val="left"/>
      </w:pPr>
      <w:r>
        <w:rPr>
          <w:rtl w:val="0"/>
        </w:rPr>
        <w:t xml:space="preserve">6.5. Вебхуки. Позволяют получать уведомления об изменении статуса писем (доставлено, жалоба на спам и др.). Таблица показывает URL, статус и действия. Для добавления вебхука нажмите «+», укажите URL и тип событий.</w:t>
      </w:r>
      <w:r/>
    </w:p>
    <w:p>
      <w:pPr>
        <w:jc w:val="left"/>
      </w:pPr>
      <w:r>
        <w:rPr>
          <w:rtl w:val="0"/>
        </w:rPr>
      </w:r>
      <w:r/>
    </w:p>
    <w:p>
      <w:pPr>
        <w:jc w:val="left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537793" cy="3961448"/>
                <wp:effectExtent l="0" t="0" r="0" b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4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3537793" cy="396144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278.57pt;height:311.93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rtl w:val="0"/>
        </w:rPr>
      </w:r>
      <w:r/>
    </w:p>
    <w:p>
      <w:pPr>
        <w:jc w:val="left"/>
      </w:pPr>
      <w:r>
        <w:rPr>
          <w:rtl w:val="0"/>
        </w:rPr>
      </w:r>
      <w:r/>
    </w:p>
    <w:p>
      <w:pPr>
        <w:jc w:val="left"/>
      </w:pPr>
      <w:r>
        <w:rPr>
          <w:rtl w:val="0"/>
        </w:rPr>
        <w:t xml:space="preserve">6.6. Страницы отписки. В этом разделе настраиваются шаблоны страницы отписки, которые видят подпис</w:t>
      </w:r>
      <w:r>
        <w:rPr>
          <w:rtl w:val="0"/>
        </w:rPr>
        <w:t xml:space="preserve">чики при переходе по ссылке «Отписаться». По умолчанию доступны системный стандартный и простой шаблон. Таблица показывает ID, название, дату изменения; звезда отмечает шаблон по умолчанию. Можно просмотреть и выбрать другой шаблон или создать собственный.</w:t>
      </w:r>
      <w:r/>
    </w:p>
    <w:p>
      <w:pPr>
        <w:jc w:val="left"/>
      </w:pPr>
      <w:r>
        <w:rPr>
          <w:rtl w:val="0"/>
        </w:rPr>
      </w:r>
      <w:r/>
    </w:p>
    <w:p>
      <w:pPr>
        <w:jc w:val="left"/>
      </w:pPr>
      <w:r>
        <w:rPr>
          <w:rtl w:val="0"/>
        </w:rPr>
        <w:t xml:space="preserve">6.7. SMTP настройка. Здесь показаны параметры SMTP API: сервер (smtp.go2.unisender.ru), порт 587, шифрование TLS, логин (</w:t>
      </w:r>
      <w:r>
        <w:rPr>
          <w:rtl w:val="0"/>
        </w:rPr>
        <w:t xml:space="preserve">идентификатор пользователя) и пароль API. Ниже в «Настройки SMTP» указываются язык ссылки отписки, движок шаблонов, а также галочки для отслеживания прочтений, кликов и автоматического добавления ссылки отписки. Нажмите «Сохранить» для применения настроек.</w:t>
      </w:r>
      <w:r/>
    </w:p>
    <w:p>
      <w:pPr>
        <w:jc w:val="left"/>
      </w:pPr>
      <w:r>
        <w:rPr>
          <w:rtl w:val="0"/>
        </w:rPr>
      </w:r>
      <w:r/>
    </w:p>
    <w:p>
      <w:pPr>
        <w:pStyle w:val="643"/>
      </w:pPr>
      <w:r/>
      <w:bookmarkStart w:id="7" w:name="_heading=h.3tlfiojv90da"/>
      <w:r/>
      <w:bookmarkEnd w:id="7"/>
      <w:r>
        <w:rPr>
          <w:rtl w:val="0"/>
        </w:rPr>
        <w:t xml:space="preserve">7. Учётная запись</w:t>
      </w:r>
      <w:r/>
    </w:p>
    <w:p>
      <w:pPr>
        <w:jc w:val="left"/>
      </w:pPr>
      <w:r>
        <w:rPr>
          <w:rtl w:val="0"/>
        </w:rPr>
        <w:t xml:space="preserve">7.1. Основное. Раздел содержит ваши личные данные: email, часовой пояс, имя, номер телефона и дополнительные контакты. На вкладке «Подтверждённые адреса» можно добавить до 10 email-адресов отправителя; каждый адрес требует подтверждения.</w:t>
      </w:r>
      <w:r/>
    </w:p>
    <w:p>
      <w:pPr>
        <w:jc w:val="left"/>
      </w:pPr>
      <w:r>
        <w:rPr>
          <w:rtl w:val="0"/>
        </w:rPr>
      </w:r>
      <w:r/>
    </w:p>
    <w:p>
      <w:pPr>
        <w:jc w:val="left"/>
      </w:pPr>
      <w:r>
        <w:rPr>
          <w:rtl w:val="0"/>
        </w:rPr>
        <w:t xml:space="preserve">7.2. Безопасность. Включает вкладки:</w:t>
      </w:r>
      <w:r/>
    </w:p>
    <w:p>
      <w:pPr>
        <w:jc w:val="left"/>
      </w:pPr>
      <w:r>
        <w:rPr>
          <w:rtl w:val="0"/>
        </w:rPr>
        <w:t xml:space="preserve"> – «Двухфакторная аутентификация» — описание и кнопка «Настроить».</w:t>
      </w:r>
      <w:r/>
    </w:p>
    <w:p>
      <w:pPr>
        <w:jc w:val="left"/>
      </w:pPr>
      <w:r>
        <w:rPr>
          <w:rtl w:val="0"/>
        </w:rPr>
        <w:t xml:space="preserve"> – «Пароль» — форма для смены текущего пароля.</w:t>
      </w:r>
      <w:r/>
    </w:p>
    <w:p>
      <w:pPr>
        <w:jc w:val="left"/>
      </w:pPr>
      <w:r>
        <w:rPr>
          <w:rtl w:val="0"/>
        </w:rPr>
        <w:t xml:space="preserve"> – «API ключ» — отображает текущий API -ключ, позволяет сгенерировать новый, включить или отключить доступ. Не забудьте нажать «Сохранить».</w:t>
      </w:r>
      <w:r/>
    </w:p>
    <w:p>
      <w:pPr>
        <w:jc w:val="left"/>
      </w:pPr>
      <w:r>
        <w:rPr>
          <w:rtl w:val="0"/>
        </w:rPr>
        <w:t xml:space="preserve"> – «История действий» — журнал важных действий (входы, смена пароля) с датой, IP -адресом и пользователем.</w:t>
      </w:r>
      <w:r/>
    </w:p>
    <w:p>
      <w:pPr>
        <w:jc w:val="left"/>
      </w:pPr>
      <w:r>
        <w:rPr>
          <w:rtl w:val="0"/>
        </w:rPr>
        <w:t xml:space="preserve"> – «Yandex.Cloud» — интеграция для отправки через ВМ Yandex: укажите домен вашей ВМ и сохраните.</w:t>
      </w:r>
      <w:r/>
    </w:p>
    <w:p>
      <w:pPr>
        <w:jc w:val="left"/>
      </w:pPr>
      <w:r>
        <w:rPr>
          <w:rtl w:val="0"/>
        </w:rPr>
        <w:t xml:space="preserve"> – «Доступ по IP» — настройка белого списка IPv4 -адресов/подсетей для входа и API -запросов. Нажмите «+», добавьте диапазон, выберите тип доступа и сохраните.</w:t>
      </w:r>
      <w:r/>
    </w:p>
    <w:p>
      <w:pPr>
        <w:jc w:val="left"/>
      </w:pPr>
      <w:r>
        <w:rPr>
          <w:rtl w:val="0"/>
        </w:rPr>
      </w:r>
      <w:r/>
    </w:p>
    <w:p>
      <w:pPr>
        <w:jc w:val="left"/>
      </w:pPr>
      <w:r>
        <w:rPr>
          <w:rtl w:val="0"/>
        </w:rPr>
        <w:t xml:space="preserve">7.3. Общий доступ. Позволяет дать другим пользователям доступ к вашему разделу «Инструменты». Нажмите «+», укажите ID, имя или email пользователя, выберите тип доступа (полный/только просмотр). В таблице отображаются имя, email, тип доступа и статус.</w:t>
      </w:r>
      <w:r/>
    </w:p>
    <w:p>
      <w:pPr>
        <w:jc w:val="left"/>
      </w:pPr>
      <w:r>
        <w:rPr>
          <w:rtl w:val="0"/>
        </w:rPr>
      </w:r>
      <w:r/>
    </w:p>
    <w:p>
      <w:pPr>
        <w:jc w:val="left"/>
      </w:pPr>
      <w:r>
        <w:rPr>
          <w:rtl w:val="0"/>
        </w:rPr>
        <w:t xml:space="preserve">7.4. Уведомления. Раздел разбит на вкладки:</w:t>
      </w:r>
      <w:r/>
    </w:p>
    <w:p>
      <w:pPr>
        <w:jc w:val="left"/>
      </w:pPr>
      <w:r>
        <w:rPr>
          <w:rtl w:val="0"/>
        </w:rPr>
        <w:t xml:space="preserve"> – «Информационные» — содержит список получателей и уведомление о ежемесячной статистике использования сервиса.</w:t>
      </w:r>
      <w:r/>
    </w:p>
    <w:p>
      <w:pPr>
        <w:jc w:val="left"/>
      </w:pPr>
      <w:r>
        <w:rPr>
          <w:rtl w:val="0"/>
        </w:rPr>
        <w:t xml:space="preserve"> – «Финансовые» — уведомления о платёжных событиях: неудачное списание, необходимость оплатить счёт, отключение услуг, переход на бесплатный тариф и т. п.</w:t>
      </w:r>
      <w:r/>
    </w:p>
    <w:p>
      <w:pPr>
        <w:jc w:val="left"/>
      </w:pPr>
      <w:r>
        <w:rPr>
          <w:rtl w:val="0"/>
        </w:rPr>
        <w:t xml:space="preserve"> – «Технические» — уведомления о некорректных DNS-настройках доменов или вебхуков, проблемах с DKIM/DMARC/SPF, блокировках SMTP из-за жалоб и др.</w:t>
      </w:r>
      <w:r/>
    </w:p>
    <w:p>
      <w:pPr>
        <w:jc w:val="left"/>
      </w:pPr>
      <w:r>
        <w:rPr>
          <w:rtl w:val="0"/>
        </w:rPr>
        <w:t xml:space="preserve">Для каждого уведомления можно редактировать список получателей или удалить.</w:t>
      </w:r>
      <w:r/>
    </w:p>
    <w:p>
      <w:pPr>
        <w:jc w:val="left"/>
      </w:pPr>
      <w:r>
        <w:rPr>
          <w:rtl w:val="0"/>
        </w:rPr>
      </w:r>
      <w:r/>
    </w:p>
    <w:p>
      <w:pPr>
        <w:pStyle w:val="643"/>
      </w:pPr>
      <w:r/>
      <w:bookmarkStart w:id="8" w:name="_heading=h.mpt17tdmqoqq"/>
      <w:r/>
      <w:bookmarkEnd w:id="8"/>
      <w:r>
        <w:rPr>
          <w:rtl w:val="0"/>
        </w:rPr>
        <w:t xml:space="preserve">8. Оплата</w:t>
      </w:r>
      <w:r/>
    </w:p>
    <w:p>
      <w:pPr>
        <w:jc w:val="left"/>
      </w:pPr>
      <w:r>
        <w:rPr>
          <w:rtl w:val="0"/>
        </w:rPr>
        <w:t xml:space="preserve">8.1. Подписка. Здесь отображается текущий тариф (например, «Free»), дата начала периода, ежемесячная стоимость и история использования (количество отправленных писем/валидаций за каждый период). Кнопка «Изменить подписку» позволяет выбрать другой тариф.</w:t>
      </w:r>
      <w:r/>
    </w:p>
    <w:p>
      <w:pPr>
        <w:jc w:val="left"/>
      </w:pPr>
      <w:r>
        <w:rPr>
          <w:rtl w:val="0"/>
        </w:rPr>
      </w:r>
      <w:r/>
    </w:p>
    <w:p>
      <w:pPr>
        <w:jc w:val="left"/>
      </w:pPr>
      <w:r>
        <w:rPr>
          <w:rtl w:val="0"/>
        </w:rPr>
        <w:t xml:space="preserve">8.2. Инвойсы. Показывает дату следующего счета, список инвойсов за выбранный </w:t>
      </w:r>
      <w:r>
        <w:rPr>
          <w:rtl w:val="0"/>
        </w:rPr>
        <w:t xml:space="preserve">год (номер, дата, тип, сумма) и позволяет скачать документы. Внизу расположен раздел «Реквизиты» со строками для имени плательщика, компании, налогового номера, страны, индекса, адреса и банковской карты. Нажмите «Редактировать», чтобы заполнить реквизиты.</w:t>
      </w:r>
      <w:r/>
    </w:p>
    <w:p>
      <w:pPr>
        <w:jc w:val="left"/>
      </w:pPr>
      <w:r>
        <w:rPr>
          <w:rtl w:val="0"/>
        </w:rPr>
      </w:r>
      <w:r/>
    </w:p>
    <w:p>
      <w:pPr>
        <w:jc w:val="left"/>
      </w:pPr>
      <w:r>
        <w:rPr>
          <w:rtl w:val="0"/>
        </w:rPr>
        <w:t xml:space="preserve">8.3. Данные оплаты. (Если раздел доступен) — позволяет вводить и сохранять платёжные данные для автоматических списаний.</w:t>
      </w:r>
      <w:r/>
    </w:p>
    <w:p>
      <w:pPr>
        <w:jc w:val="left"/>
      </w:pPr>
      <w:r>
        <w:rPr>
          <w:rtl w:val="0"/>
        </w:rPr>
      </w:r>
      <w:r/>
    </w:p>
    <w:p>
      <w:pPr>
        <w:pStyle w:val="643"/>
      </w:pPr>
      <w:r/>
      <w:bookmarkStart w:id="9" w:name="_heading=h.5c2pqql5k0jd"/>
      <w:r/>
      <w:bookmarkEnd w:id="9"/>
      <w:r>
        <w:rPr>
          <w:rtl w:val="0"/>
        </w:rPr>
        <w:t xml:space="preserve">9. Помощь</w:t>
      </w:r>
      <w:r/>
    </w:p>
    <w:p>
      <w:pPr>
        <w:jc w:val="left"/>
      </w:pPr>
      <w:r>
        <w:rPr>
          <w:rtl w:val="0"/>
        </w:rPr>
        <w:t xml:space="preserve">На странице «Помощь» представлены ссылки на доку</w:t>
      </w:r>
      <w:r>
        <w:rPr>
          <w:rtl w:val="0"/>
        </w:rPr>
        <w:t xml:space="preserve">ментацию: «С чего начать», «Web API», «SMTP API», «База знаний», «Интеграции и библиотеки». Здесь же можно узнать о новостях сервиса на сайте или в телеграм-канале. Для связи с поддержкой нажмите на иконку чата или напишите на адрес contacts@unisender.com.</w:t>
      </w:r>
      <w:r/>
    </w:p>
    <w:p>
      <w:pPr>
        <w:jc w:val="left"/>
      </w:pPr>
      <w:r>
        <w:rPr>
          <w:rtl w:val="0"/>
        </w:rPr>
      </w:r>
      <w:r/>
    </w:p>
    <w:p>
      <w:pPr>
        <w:jc w:val="left"/>
      </w:pPr>
      <w:r>
        <w:rPr>
          <w:rtl w:val="0"/>
        </w:rPr>
        <w:t xml:space="preserve">Дополнительная информация о работе программы Unisender Go расположена по адресу </w:t>
      </w:r>
      <w:hyperlink r:id="rId15" w:tooltip="https://godocs.unisender.ru/" w:history="1">
        <w:r>
          <w:rPr>
            <w:color w:val="1155cc"/>
            <w:u w:val="single"/>
            <w:rtl w:val="0"/>
          </w:rPr>
          <w:t xml:space="preserve">https://godocs.unisender.ru/</w:t>
        </w:r>
      </w:hyperlink>
      <w:r>
        <w:rPr>
          <w:rtl w:val="0"/>
        </w:rPr>
        <w:t xml:space="preserve"> </w:t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134" w:right="1134" w:bottom="1134" w:left="1134" w:header="0" w:footer="566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Noto Sans CJK SC">
    <w:panose1 w:val="020B0604030504040204"/>
  </w:font>
  <w:font w:name="Noto Sans Devanagari">
    <w:panose1 w:val="020B0604030504040204"/>
  </w:font>
  <w:font w:name="Liberation Sans">
    <w:panose1 w:val="020B0604020202020204"/>
  </w:font>
  <w:font w:name="Liberation Serif">
    <w:panose1 w:val="020206030504050203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</w:pPr>
    <w:r>
      <w:fldChar w:fldCharType="begin"/>
      <w:instrText xml:space="preserve">PAGE</w:instrText>
      <w:fldChar w:fldCharType="separate"/>
      <w:fldChar w:fldCharType="end"/>
    </w:r>
    <w:r>
      <w:rPr>
        <w:rtl w:val="0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rPr>
        <w:rtl w:val="0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Liberation Serif" w:cs="Liberation Serif"/>
        <w:sz w:val="24"/>
        <w:szCs w:val="24"/>
        <w:lang w:val="en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12"/>
    <w:link w:val="641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12"/>
    <w:link w:val="642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12"/>
    <w:link w:val="643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12"/>
    <w:link w:val="64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12"/>
    <w:link w:val="64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12"/>
    <w:link w:val="646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40"/>
    <w:next w:val="640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40"/>
    <w:next w:val="640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40"/>
    <w:next w:val="640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40"/>
    <w:uiPriority w:val="34"/>
    <w:qFormat/>
    <w:pPr>
      <w:contextualSpacing/>
      <w:ind w:left="720"/>
    </w:pPr>
  </w:style>
  <w:style w:type="table" w:styleId="33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4">
    <w:name w:val="No Spacing"/>
    <w:uiPriority w:val="1"/>
    <w:qFormat/>
    <w:pPr>
      <w:spacing w:before="0" w:after="0" w:line="240" w:lineRule="auto"/>
    </w:pPr>
  </w:style>
  <w:style w:type="character" w:styleId="36">
    <w:name w:val="Title Char"/>
    <w:basedOn w:val="12"/>
    <w:link w:val="647"/>
    <w:uiPriority w:val="10"/>
    <w:rPr>
      <w:sz w:val="48"/>
      <w:szCs w:val="48"/>
    </w:rPr>
  </w:style>
  <w:style w:type="character" w:styleId="38">
    <w:name w:val="Subtitle Char"/>
    <w:basedOn w:val="12"/>
    <w:link w:val="653"/>
    <w:uiPriority w:val="11"/>
    <w:rPr>
      <w:sz w:val="24"/>
      <w:szCs w:val="24"/>
    </w:rPr>
  </w:style>
  <w:style w:type="paragraph" w:styleId="39">
    <w:name w:val="Quote"/>
    <w:basedOn w:val="640"/>
    <w:next w:val="640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40"/>
    <w:next w:val="640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40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40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character" w:styleId="48">
    <w:name w:val="Caption Char"/>
    <w:basedOn w:val="12"/>
    <w:link w:val="651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c5fdbc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c5fdbc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1ebe03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36b8fb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43c0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dc33fa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3fdba" w:themeFill="accent1" w:themeFillTint="34"/>
    </w:tblPr>
    <w:tblStylePr w:type="band1Horz">
      <w:tcPr>
        <w:shd w:val="clear" w:color="ffffff" w:themeColor="accent1" w:themeTint="75" w:fill="79fb64" w:themeFill="accent1" w:themeFillTint="75"/>
      </w:tcPr>
    </w:tblStylePr>
    <w:tblStylePr w:type="band1Vert">
      <w:tcPr>
        <w:shd w:val="clear" w:color="ffffff" w:themeColor="accent1" w:themeTint="75" w:fill="79fb64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18a303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bce7fd" w:themeFill="accent2" w:themeFillTint="32"/>
    </w:tblPr>
    <w:tblStylePr w:type="band1Horz">
      <w:tcPr>
        <w:shd w:val="clear" w:color="ffffff" w:themeColor="accent2" w:themeTint="75" w:fill="64c8fb" w:themeFill="accent2" w:themeFillTint="75"/>
      </w:tcPr>
    </w:tblStylePr>
    <w:tblStylePr w:type="band1Vert">
      <w:tcPr>
        <w:shd w:val="clear" w:color="ffffff" w:themeColor="accent2" w:themeTint="75" w:fill="64c8fb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0369a3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dd2ba" w:themeFill="accent3" w:themeFillTint="34"/>
    </w:tblPr>
    <w:tblStylePr w:type="band1Horz">
      <w:tcPr>
        <w:shd w:val="clear" w:color="ffffff" w:themeColor="accent3" w:themeTint="75" w:fill="fb9964" w:themeFill="accent3" w:themeFillTint="75"/>
      </w:tcPr>
    </w:tblStylePr>
    <w:tblStylePr w:type="band1Vert">
      <w:tcPr>
        <w:shd w:val="clear" w:color="ffffff" w:themeColor="accent3" w:themeTint="75" w:fill="fb9964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33e03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3bafd" w:themeFill="accent4" w:themeFillTint="34"/>
    </w:tblPr>
    <w:tblStylePr w:type="band1Horz">
      <w:tcPr>
        <w:shd w:val="clear" w:color="ffffff" w:themeColor="accent4" w:themeTint="75" w:fill="e464fb" w:themeFill="accent4" w:themeFillTint="75"/>
      </w:tcPr>
    </w:tblStylePr>
    <w:tblStylePr w:type="band1Vert">
      <w:tcPr>
        <w:shd w:val="clear" w:color="ffffff" w:themeColor="accent4" w:themeTint="75" w:fill="e464fb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e03a3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efbf" w:themeFill="accent5" w:themeFillTint="34"/>
    </w:tblPr>
    <w:tblStylePr w:type="band1Horz">
      <w:tcPr>
        <w:shd w:val="clear" w:color="ffffff" w:themeColor="accent5" w:themeTint="75" w:fill="ffdb71" w:themeFill="accent5" w:themeFillTint="75"/>
      </w:tcPr>
    </w:tblStylePr>
    <w:tblStylePr w:type="band1Vert">
      <w:tcPr>
        <w:shd w:val="clear" w:color="ffffff" w:themeColor="accent5" w:themeTint="75" w:fill="ffdb71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c99c00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7cccc" w:themeFill="accent6" w:themeFillTint="34"/>
    </w:tblPr>
    <w:tblStylePr w:type="band1Horz">
      <w:tcPr>
        <w:shd w:val="clear" w:color="ffffff" w:themeColor="accent6" w:themeTint="75" w:fill="ee8f8f" w:themeFill="accent6" w:themeFillTint="75"/>
      </w:tcPr>
    </w:tblStylePr>
    <w:tblStylePr w:type="band1Vert">
      <w:tcPr>
        <w:shd w:val="clear" w:color="ffffff" w:themeColor="accent6" w:themeTint="75" w:fill="ee8f8f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c9211e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tcPr>
        <w:shd w:val="clear" w:color="ffffff" w:themeColor="accent1" w:themeTint="34" w:fill="c3fdba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1ebf04" w:themeColor="accent1" w:themeTint="80" w:themeShade="95"/>
      </w:rPr>
    </w:tblStylePr>
    <w:tblStylePr w:type="firstRow">
      <w:rPr>
        <w:b/>
        <w:color w:val="1ebf0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ebf04" w:themeColor="accent1" w:themeTint="80" w:themeShade="95"/>
      </w:rPr>
    </w:tblStylePr>
    <w:tblStylePr w:type="lastRow">
      <w:rPr>
        <w:b/>
        <w:color w:val="1ebf04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tcPr>
        <w:shd w:val="clear" w:color="ffffff" w:themeColor="accent2" w:themeTint="32" w:fill="bce7fd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tcPr>
        <w:shd w:val="clear" w:color="ffffff" w:themeColor="accent3" w:themeTint="34" w:fill="fdd2ba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e2201" w:themeColor="accent3" w:themeTint="FE" w:themeShade="95"/>
      </w:rPr>
    </w:tblStylePr>
    <w:tblStylePr w:type="firstRow">
      <w:rPr>
        <w:b/>
        <w:color w:val="5e2201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e2201" w:themeColor="accent3" w:themeTint="FE" w:themeShade="95"/>
      </w:rPr>
    </w:tblStylePr>
    <w:tblStylePr w:type="lastRow">
      <w:rPr>
        <w:b/>
        <w:color w:val="5e2201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tcPr>
        <w:shd w:val="clear" w:color="ffffff" w:themeColor="accent4" w:themeTint="34" w:fill="f3bafd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tcPr>
        <w:shd w:val="clear" w:color="ffffff" w:themeColor="accent5" w:themeTint="34" w:fill="ffefbf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tcPr>
        <w:shd w:val="clear" w:color="ffffff" w:themeColor="accent6" w:themeTint="34" w:fill="f7cccc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1ebf04" w:themeColor="accent1" w:themeTint="80" w:themeShade="95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tcPr>
        <w:shd w:val="clear" w:color="ffffff" w:themeColor="accent1" w:themeTint="34" w:fill="c3fdba" w:themeFill="accent1" w:themeFillTint="34"/>
      </w:tcPr>
    </w:tblStylePr>
    <w:tblStylePr w:type="band2Horz">
      <w:rPr>
        <w:rFonts w:ascii="Liberation Sans" w:hAnsi="Liberation Sans"/>
        <w:color w:val="1ebf04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1ebf04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1ebf04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1ebf04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1ebf0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0378ae" w:themeColor="accent2" w:themeTint="97" w:themeShade="95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tcPr>
        <w:shd w:val="clear" w:color="ffffff" w:themeColor="accent2" w:themeTint="32" w:fill="bce7fd" w:themeFill="accent2" w:themeFillTint="32"/>
      </w:tcPr>
    </w:tblStylePr>
    <w:tblStylePr w:type="band2Horz">
      <w:rPr>
        <w:rFonts w:ascii="Liberation Sans" w:hAnsi="Liberation Sans"/>
        <w:color w:val="0378ae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0378ae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0378ae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e2201" w:themeColor="accent3" w:themeTint="FE" w:themeShade="95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tcPr>
        <w:shd w:val="clear" w:color="ffffff" w:themeColor="accent3" w:themeTint="34" w:fill="fdd2ba" w:themeFill="accent3" w:themeFillTint="34"/>
      </w:tcPr>
    </w:tblStylePr>
    <w:tblStylePr w:type="band2Horz">
      <w:rPr>
        <w:rFonts w:ascii="Liberation Sans" w:hAnsi="Liberation Sans"/>
        <w:color w:val="5e2201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e2201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e2201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e2201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e2201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9104ab" w:themeColor="accent4" w:themeTint="9A" w:themeShade="95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tcPr>
        <w:shd w:val="clear" w:color="ffffff" w:themeColor="accent4" w:themeTint="34" w:fill="f3bafd" w:themeFill="accent4" w:themeFillTint="34"/>
      </w:tcPr>
    </w:tblStylePr>
    <w:tblStylePr w:type="band2Horz">
      <w:rPr>
        <w:rFonts w:ascii="Liberation Sans" w:hAnsi="Liberation Sans"/>
        <w:color w:val="9104ab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9104ab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104ab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745700" w:themeColor="accent5" w:themeShade="95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tcPr>
        <w:shd w:val="clear" w:color="ffffff" w:themeColor="accent5" w:themeTint="34" w:fill="ffefbf" w:themeFill="accent5" w:themeFillTint="34"/>
      </w:tcPr>
    </w:tblStylePr>
    <w:tblStylePr w:type="band2Horz">
      <w:rPr>
        <w:rFonts w:ascii="Liberation Sans" w:hAnsi="Liberation Sans"/>
        <w:color w:val="745700" w:themeColor="accent5" w:themeShade="95"/>
        <w:sz w:val="22"/>
      </w:rPr>
    </w:tblStylePr>
    <w:tblStylePr w:type="firstCol">
      <w:rPr>
        <w:rFonts w:ascii="Liberation Sans" w:hAnsi="Liberation Sans"/>
        <w:i/>
        <w:color w:val="745700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745700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45700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745700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741111" w:themeColor="accent6" w:themeShade="95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tcPr>
        <w:shd w:val="clear" w:color="ffffff" w:themeColor="accent6" w:themeTint="34" w:fill="f7cccc" w:themeFill="accent6" w:themeFillTint="34"/>
      </w:tcPr>
    </w:tblStylePr>
    <w:tblStylePr w:type="band2Horz">
      <w:rPr>
        <w:rFonts w:ascii="Liberation Sans" w:hAnsi="Liberation Sans"/>
        <w:color w:val="741111" w:themeColor="accent6" w:themeShade="95"/>
        <w:sz w:val="22"/>
      </w:rPr>
    </w:tblStylePr>
    <w:tblStylePr w:type="firstCol">
      <w:rPr>
        <w:rFonts w:ascii="Liberation Sans" w:hAnsi="Liberation Sans"/>
        <w:i/>
        <w:color w:val="741111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741111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41111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741111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fa7a35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ffd042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e96e6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8a303" w:themeFill="accent1"/>
    </w:tblPr>
    <w:tblStylePr w:type="band1Horz"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36b8fb" w:themeFill="accent2" w:themeFillTint="97"/>
    </w:tblPr>
    <w:tblStylePr w:type="band1Horz">
      <w:tcPr>
        <w:shd w:val="clear" w:color="ffffff" w:themeColor="accent2" w:themeTint="97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36b8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36b8fb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a7a35" w:themeFill="accent3" w:themeFillTint="98"/>
    </w:tblPr>
    <w:tblStylePr w:type="band1Horz">
      <w:tcPr>
        <w:shd w:val="clear" w:color="ffffff" w:themeColor="accent3" w:themeTint="98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fa7a35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fa7a35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dc33fa" w:themeFill="accent4" w:themeFillTint="9A"/>
    </w:tblPr>
    <w:tblStylePr w:type="band1Horz">
      <w:tcPr>
        <w:shd w:val="clear" w:color="ffffff" w:themeColor="accent4" w:themeTint="9A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dc33fa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dc33fa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d042" w:themeFill="accent5" w:themeFillTint="9A"/>
    </w:tblPr>
    <w:tblStylePr w:type="band1Horz">
      <w:tcPr>
        <w:shd w:val="clear" w:color="ffffff" w:themeColor="accent5" w:themeTint="9A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ffd042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ffd042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96e6e" w:themeFill="accent6" w:themeFillTint="98"/>
    </w:tblPr>
    <w:tblStylePr w:type="band1Horz">
      <w:tcPr>
        <w:shd w:val="clear" w:color="ffffff" w:themeColor="accent6" w:themeTint="98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e96e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e96e6e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0e5e01" w:themeColor="accent1" w:themeShade="95"/>
      </w:rPr>
    </w:tblStylePr>
    <w:tblStylePr w:type="firstRow">
      <w:rPr>
        <w:b/>
        <w:color w:val="0e5e0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e01" w:themeColor="accent1" w:themeShade="95"/>
      </w:rPr>
    </w:tblStylePr>
    <w:tblStylePr w:type="lastRow">
      <w:rPr>
        <w:b/>
        <w:color w:val="0e5e0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ab3b04" w:themeColor="accent3" w:themeTint="98" w:themeShade="95"/>
      </w:rPr>
    </w:tblStylePr>
    <w:tblStylePr w:type="firstRow">
      <w:rPr>
        <w:b/>
        <w:color w:val="ab3b04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ab3b04" w:themeColor="accent3" w:themeTint="98" w:themeShade="95"/>
      </w:rPr>
    </w:tblStylePr>
    <w:tblStylePr w:type="lastRow">
      <w:rPr>
        <w:b/>
        <w:color w:val="ab3b04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ba8700" w:themeColor="accent5" w:themeTint="9A" w:themeShade="95"/>
      </w:rPr>
    </w:tblStylePr>
    <w:tblStylePr w:type="firstRow">
      <w:rPr>
        <w:b/>
        <w:color w:val="ba870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ba8700" w:themeColor="accent5" w:themeTint="9A" w:themeShade="95"/>
      </w:rPr>
    </w:tblStylePr>
    <w:tblStylePr w:type="lastRow">
      <w:rPr>
        <w:b/>
        <w:color w:val="ba870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ad1a1a" w:themeColor="accent6" w:themeTint="98" w:themeShade="95"/>
      </w:rPr>
    </w:tblStylePr>
    <w:tblStylePr w:type="firstRow">
      <w:rPr>
        <w:b/>
        <w:color w:val="ad1a1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d1a1a" w:themeColor="accent6" w:themeTint="98" w:themeShade="95"/>
      </w:rPr>
    </w:tblStylePr>
    <w:tblStylePr w:type="lastRow">
      <w:rPr>
        <w:b/>
        <w:color w:val="ad1a1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0e5e01" w:themeColor="accent1" w:themeShade="95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band2Horz">
      <w:rPr>
        <w:rFonts w:ascii="Liberation Sans" w:hAnsi="Liberation Sans"/>
        <w:color w:val="0e5e01" w:themeColor="accent1" w:themeShade="95"/>
        <w:sz w:val="22"/>
      </w:rPr>
    </w:tblStylePr>
    <w:tblStylePr w:type="firstCol">
      <w:rPr>
        <w:rFonts w:ascii="Liberation Sans" w:hAnsi="Liberation Sans"/>
        <w:i/>
        <w:color w:val="0e5e0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0e5e0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0e5e0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0e5e0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0e5e0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0378ae" w:themeColor="accent2" w:themeTint="97" w:themeShade="95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band2Horz">
      <w:rPr>
        <w:rFonts w:ascii="Liberation Sans" w:hAnsi="Liberation Sans"/>
        <w:color w:val="0378ae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0378ae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0378ae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0378ae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ab3b04" w:themeColor="accent3" w:themeTint="98" w:themeShade="95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band2Horz">
      <w:rPr>
        <w:rFonts w:ascii="Liberation Sans" w:hAnsi="Liberation Sans"/>
        <w:color w:val="ab3b04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ab3b04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ab3b04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ab3b04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ab3b04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ab3b04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9104ab" w:themeColor="accent4" w:themeTint="9A" w:themeShade="95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band2Horz">
      <w:rPr>
        <w:rFonts w:ascii="Liberation Sans" w:hAnsi="Liberation Sans"/>
        <w:color w:val="9104ab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9104ab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104ab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104ab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ba8700" w:themeColor="accent5" w:themeTint="9A" w:themeShade="95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band2Horz">
      <w:rPr>
        <w:rFonts w:ascii="Liberation Sans" w:hAnsi="Liberation Sans"/>
        <w:color w:val="ba870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ba870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ba870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a870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ba870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ba870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ad1a1a" w:themeColor="accent6" w:themeTint="98" w:themeShade="95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band2Horz">
      <w:rPr>
        <w:rFonts w:ascii="Liberation Sans" w:hAnsi="Liberation Sans"/>
        <w:color w:val="ad1a1a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ad1a1a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ad1a1a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ad1a1a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ad1a1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ad1a1a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c99c00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c9211e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c99c00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c9211e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40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40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40"/>
    <w:next w:val="640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40"/>
    <w:next w:val="640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40"/>
    <w:next w:val="640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40"/>
    <w:next w:val="640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40"/>
    <w:next w:val="640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40"/>
    <w:next w:val="640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40"/>
    <w:next w:val="640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40"/>
    <w:next w:val="640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40"/>
    <w:next w:val="640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40"/>
    <w:next w:val="640"/>
    <w:uiPriority w:val="99"/>
    <w:unhideWhenUsed/>
    <w:pPr>
      <w:spacing w:after="0" w:afterAutospacing="0"/>
    </w:pPr>
  </w:style>
  <w:style w:type="table" w:styleId="639" w:default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640" w:default="1">
    <w:name w:val="Normal"/>
  </w:style>
  <w:style w:type="paragraph" w:styleId="641">
    <w:name w:val="Heading 1"/>
    <w:basedOn w:val="640"/>
    <w:next w:val="640"/>
    <w:pPr>
      <w:keepLines/>
      <w:keepNext/>
      <w:pageBreakBefore w:val="0"/>
      <w:spacing w:before="480" w:after="120"/>
    </w:pPr>
    <w:rPr>
      <w:b/>
      <w:sz w:val="48"/>
      <w:szCs w:val="48"/>
    </w:rPr>
  </w:style>
  <w:style w:type="paragraph" w:styleId="642">
    <w:name w:val="Heading 2"/>
    <w:basedOn w:val="640"/>
    <w:next w:val="640"/>
    <w:pPr>
      <w:keepLines/>
      <w:keepNext/>
      <w:pageBreakBefore w:val="0"/>
      <w:spacing w:before="360" w:after="80"/>
    </w:pPr>
    <w:rPr>
      <w:b/>
      <w:sz w:val="36"/>
      <w:szCs w:val="36"/>
    </w:rPr>
  </w:style>
  <w:style w:type="paragraph" w:styleId="643">
    <w:name w:val="Heading 3"/>
    <w:basedOn w:val="640"/>
    <w:next w:val="640"/>
    <w:pPr>
      <w:keepLines/>
      <w:keepNext/>
      <w:pageBreakBefore w:val="0"/>
      <w:spacing w:before="280" w:after="80"/>
    </w:pPr>
    <w:rPr>
      <w:b/>
      <w:sz w:val="28"/>
      <w:szCs w:val="28"/>
    </w:rPr>
  </w:style>
  <w:style w:type="paragraph" w:styleId="644">
    <w:name w:val="Heading 4"/>
    <w:basedOn w:val="640"/>
    <w:next w:val="640"/>
    <w:pPr>
      <w:keepLines/>
      <w:keepNext/>
      <w:pageBreakBefore w:val="0"/>
      <w:spacing w:before="240" w:after="40"/>
    </w:pPr>
    <w:rPr>
      <w:b/>
      <w:sz w:val="24"/>
      <w:szCs w:val="24"/>
    </w:rPr>
  </w:style>
  <w:style w:type="paragraph" w:styleId="645">
    <w:name w:val="Heading 5"/>
    <w:basedOn w:val="640"/>
    <w:next w:val="640"/>
    <w:pPr>
      <w:keepLines/>
      <w:keepNext/>
      <w:pageBreakBefore w:val="0"/>
      <w:spacing w:before="220" w:after="40"/>
    </w:pPr>
    <w:rPr>
      <w:b/>
      <w:sz w:val="22"/>
      <w:szCs w:val="22"/>
    </w:rPr>
  </w:style>
  <w:style w:type="paragraph" w:styleId="646">
    <w:name w:val="Heading 6"/>
    <w:basedOn w:val="640"/>
    <w:next w:val="640"/>
    <w:pPr>
      <w:keepLines/>
      <w:keepNext/>
      <w:pageBreakBefore w:val="0"/>
      <w:spacing w:before="200" w:after="40"/>
    </w:pPr>
    <w:rPr>
      <w:b/>
      <w:sz w:val="20"/>
      <w:szCs w:val="20"/>
    </w:rPr>
  </w:style>
  <w:style w:type="paragraph" w:styleId="647">
    <w:name w:val="Title"/>
    <w:basedOn w:val="640"/>
    <w:next w:val="640"/>
    <w:pPr>
      <w:keepLines/>
      <w:keepNext/>
      <w:pageBreakBefore w:val="0"/>
      <w:spacing w:before="480" w:after="120"/>
    </w:pPr>
    <w:rPr>
      <w:b/>
      <w:sz w:val="72"/>
      <w:szCs w:val="72"/>
    </w:rPr>
  </w:style>
  <w:style w:type="paragraph" w:styleId="648">
    <w:name w:val="Heading"/>
    <w:basedOn w:val="640"/>
    <w:next w:val="649"/>
    <w:qFormat/>
    <w:pPr>
      <w:keepNext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649">
    <w:name w:val="Body Text"/>
    <w:basedOn w:val="640"/>
    <w:pPr>
      <w:spacing w:before="0" w:after="140" w:line="276" w:lineRule="auto"/>
    </w:pPr>
  </w:style>
  <w:style w:type="paragraph" w:styleId="650">
    <w:name w:val="List"/>
    <w:basedOn w:val="649"/>
    <w:rPr>
      <w:rFonts w:cs="Noto Sans Devanagari"/>
    </w:rPr>
  </w:style>
  <w:style w:type="paragraph" w:styleId="651">
    <w:name w:val="Caption"/>
    <w:basedOn w:val="640"/>
    <w:qFormat/>
    <w:pPr>
      <w:spacing w:before="120" w:after="120"/>
      <w:suppressLineNumbers/>
    </w:pPr>
    <w:rPr>
      <w:rFonts w:cs="Noto Sans Devanagari"/>
      <w:i/>
      <w:iCs/>
      <w:sz w:val="24"/>
      <w:szCs w:val="24"/>
    </w:rPr>
  </w:style>
  <w:style w:type="paragraph" w:styleId="652">
    <w:name w:val="Index"/>
    <w:basedOn w:val="640"/>
    <w:qFormat/>
    <w:pPr>
      <w:suppressLineNumbers/>
    </w:pPr>
    <w:rPr>
      <w:rFonts w:cs="Noto Sans Devanagari"/>
    </w:rPr>
  </w:style>
  <w:style w:type="paragraph" w:styleId="653">
    <w:name w:val="Subtitle"/>
    <w:basedOn w:val="640"/>
    <w:next w:val="640"/>
    <w:pPr>
      <w:keepLines/>
      <w:keepNext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1109" w:default="1">
    <w:name w:val="Default Paragraph Font"/>
    <w:uiPriority w:val="1"/>
    <w:semiHidden/>
    <w:unhideWhenUsed/>
  </w:style>
  <w:style w:type="numbering" w:styleId="111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hyperlink" Target="https://godocs.unisender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rV7a+QX6lQKaFxXwpNiaY+MaDw==">CgMxLjAyDmguZWFiN3F5eTIzM3Q5Mg5oLm5rNndsYTRrZXkxajIOaC5ycGR2MzdxOGhpOXMyDWgubnRzd2JoY2VkZXYyDmguNzZ3a2RiZjV3d2x2Mg5oLjZvdnIyeXZqemZmYjIOaC5teHYwZ2FmaTM1ZDEyDmguM3RsZmlvanY5MGRhMg5oLm1wdDE3dGRtcW9xcTIOaC41YzJwcXFsNWswamQ4AHIhMXdxb20tUUdzUnJBZzRFeURuMjR0M0ZOOW9VZHFEQkVm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Исламгалиев Данис</cp:lastModifiedBy>
  <cp:revision>1</cp:revision>
  <dcterms:created xsi:type="dcterms:W3CDTF">2025-10-27T05:16:37Z</dcterms:created>
  <dcterms:modified xsi:type="dcterms:W3CDTF">2025-12-01T15:53:15Z</dcterms:modified>
</cp:coreProperties>
</file>